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D9" w:rsidRDefault="000817D9" w:rsidP="000817D9">
      <w:pPr>
        <w:ind w:left="-85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Схема расположения земельного участка </w:t>
      </w:r>
    </w:p>
    <w:p w:rsidR="000817D9" w:rsidRPr="00986A7F" w:rsidRDefault="000817D9" w:rsidP="000817D9">
      <w:pPr>
        <w:ind w:lef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кадастровым номером </w:t>
      </w:r>
      <w:r w:rsidRPr="00986A7F">
        <w:rPr>
          <w:b/>
          <w:sz w:val="32"/>
          <w:szCs w:val="32"/>
        </w:rPr>
        <w:t>28:01:1</w:t>
      </w:r>
      <w:r w:rsidR="0007313C">
        <w:rPr>
          <w:b/>
          <w:sz w:val="32"/>
          <w:szCs w:val="32"/>
        </w:rPr>
        <w:t>30015</w:t>
      </w:r>
      <w:r w:rsidRPr="00986A7F">
        <w:rPr>
          <w:b/>
          <w:sz w:val="32"/>
          <w:szCs w:val="32"/>
        </w:rPr>
        <w:t>:</w:t>
      </w:r>
      <w:r w:rsidR="0007313C">
        <w:rPr>
          <w:b/>
          <w:sz w:val="32"/>
          <w:szCs w:val="32"/>
        </w:rPr>
        <w:t>14</w:t>
      </w:r>
    </w:p>
    <w:p w:rsidR="000817D9" w:rsidRDefault="000817D9" w:rsidP="000817D9">
      <w:pPr>
        <w:tabs>
          <w:tab w:val="left" w:pos="3368"/>
        </w:tabs>
        <w:ind w:left="-851"/>
        <w:rPr>
          <w:sz w:val="32"/>
          <w:szCs w:val="32"/>
        </w:rPr>
      </w:pPr>
    </w:p>
    <w:p w:rsidR="0007313C" w:rsidRPr="0007313C" w:rsidRDefault="0007313C" w:rsidP="0007313C">
      <w:pPr>
        <w:rPr>
          <w:b/>
          <w:sz w:val="28"/>
          <w:szCs w:val="28"/>
        </w:rPr>
      </w:pPr>
      <w:r w:rsidRPr="0007313C">
        <w:rPr>
          <w:sz w:val="28"/>
          <w:szCs w:val="28"/>
        </w:rPr>
        <w:t xml:space="preserve">Местоположение земельного участка: </w:t>
      </w:r>
      <w:r w:rsidRPr="0007313C">
        <w:rPr>
          <w:b/>
          <w:sz w:val="28"/>
          <w:szCs w:val="28"/>
        </w:rPr>
        <w:t>квартал 15</w:t>
      </w:r>
    </w:p>
    <w:p w:rsidR="0007313C" w:rsidRPr="0007313C" w:rsidRDefault="0007313C" w:rsidP="0007313C">
      <w:pPr>
        <w:rPr>
          <w:b/>
          <w:sz w:val="28"/>
          <w:szCs w:val="28"/>
        </w:rPr>
      </w:pPr>
      <w:r w:rsidRPr="0007313C">
        <w:rPr>
          <w:sz w:val="28"/>
          <w:szCs w:val="28"/>
        </w:rPr>
        <w:t>Вид разрешенного использования</w:t>
      </w:r>
      <w:r w:rsidRPr="000731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культурное развитие</w:t>
      </w:r>
    </w:p>
    <w:p w:rsidR="0007313C" w:rsidRPr="0007313C" w:rsidRDefault="0007313C" w:rsidP="0007313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7313C">
        <w:rPr>
          <w:sz w:val="28"/>
          <w:szCs w:val="28"/>
        </w:rPr>
        <w:t xml:space="preserve">Территориальная зона: </w:t>
      </w:r>
      <w:r w:rsidRPr="0007313C">
        <w:rPr>
          <w:b/>
          <w:bCs/>
          <w:sz w:val="28"/>
          <w:szCs w:val="28"/>
        </w:rPr>
        <w:t xml:space="preserve">зона </w:t>
      </w:r>
      <w:proofErr w:type="spellStart"/>
      <w:r w:rsidRPr="0007313C">
        <w:rPr>
          <w:b/>
          <w:bCs/>
          <w:sz w:val="28"/>
          <w:szCs w:val="28"/>
        </w:rPr>
        <w:t>среднеэтажной</w:t>
      </w:r>
      <w:proofErr w:type="spellEnd"/>
      <w:r w:rsidRPr="0007313C">
        <w:rPr>
          <w:b/>
          <w:bCs/>
          <w:sz w:val="28"/>
          <w:szCs w:val="28"/>
        </w:rPr>
        <w:t xml:space="preserve"> многоквартирной жилой застройки (Ж - 2)</w:t>
      </w:r>
    </w:p>
    <w:p w:rsidR="0007313C" w:rsidRPr="0007313C" w:rsidRDefault="0007313C" w:rsidP="0007313C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7313C">
        <w:rPr>
          <w:sz w:val="28"/>
          <w:szCs w:val="28"/>
        </w:rPr>
        <w:t>Площадь</w:t>
      </w:r>
      <w:r w:rsidRPr="0007313C">
        <w:rPr>
          <w:b/>
          <w:sz w:val="28"/>
          <w:szCs w:val="28"/>
        </w:rPr>
        <w:t xml:space="preserve">: 768 кв. м </w:t>
      </w:r>
    </w:p>
    <w:p w:rsidR="0007313C" w:rsidRPr="0007313C" w:rsidRDefault="0007313C" w:rsidP="0007313C">
      <w:pPr>
        <w:rPr>
          <w:b/>
          <w:sz w:val="28"/>
          <w:szCs w:val="28"/>
        </w:rPr>
      </w:pPr>
      <w:r w:rsidRPr="0007313C">
        <w:rPr>
          <w:sz w:val="28"/>
          <w:szCs w:val="28"/>
        </w:rPr>
        <w:t>Масштаб:</w:t>
      </w:r>
      <w:r w:rsidRPr="0007313C">
        <w:rPr>
          <w:b/>
          <w:sz w:val="28"/>
          <w:szCs w:val="28"/>
        </w:rPr>
        <w:t>1:1000</w:t>
      </w:r>
    </w:p>
    <w:p w:rsidR="0007313C" w:rsidRDefault="0007313C" w:rsidP="0007313C">
      <w:pPr>
        <w:rPr>
          <w:sz w:val="28"/>
          <w:szCs w:val="28"/>
        </w:rPr>
      </w:pPr>
    </w:p>
    <w:p w:rsidR="0007313C" w:rsidRDefault="0007313C" w:rsidP="0007313C">
      <w:pPr>
        <w:ind w:hanging="709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933565" cy="5494655"/>
            <wp:effectExtent l="0" t="0" r="635" b="0"/>
            <wp:docPr id="3" name="Рисунок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54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3C" w:rsidRDefault="0007313C" w:rsidP="000731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126365</wp:posOffset>
                </wp:positionV>
                <wp:extent cx="495300" cy="247650"/>
                <wp:effectExtent l="19050" t="22860" r="19050" b="15240"/>
                <wp:wrapNone/>
                <wp:docPr id="4" name="Прямоугольник 4" descr="Широки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0000FF"/>
                          </a:fgClr>
                          <a:bgClr>
                            <a:srgbClr val="FFFFFF"/>
                          </a:bgClr>
                        </a:patt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D06B" id="Прямоугольник 4" o:spid="_x0000_s1026" alt="Широкий диагональный 2" style="position:absolute;margin-left:-11.55pt;margin-top:9.95pt;width:3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" fillcolor="blue" strokecolor="blue" strokeweight="2.25pt">
                <v:fill r:id="rId5" o:title="" type="pattern"/>
              </v:rect>
            </w:pict>
          </mc:Fallback>
        </mc:AlternateContent>
      </w:r>
    </w:p>
    <w:p w:rsidR="0007313C" w:rsidRPr="00D62207" w:rsidRDefault="0007313C" w:rsidP="0007313C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  </w:t>
      </w:r>
      <w:r w:rsidRPr="00D62207">
        <w:rPr>
          <w:sz w:val="26"/>
          <w:szCs w:val="26"/>
        </w:rPr>
        <w:t>земельный участок</w:t>
      </w:r>
      <w:r>
        <w:rPr>
          <w:sz w:val="26"/>
          <w:szCs w:val="26"/>
        </w:rPr>
        <w:t xml:space="preserve"> с кадастровым номером 28:01:130015:14</w:t>
      </w:r>
      <w:r w:rsidRPr="00D62207">
        <w:rPr>
          <w:sz w:val="26"/>
          <w:szCs w:val="26"/>
        </w:rPr>
        <w:t xml:space="preserve"> </w:t>
      </w:r>
    </w:p>
    <w:p w:rsidR="0007313C" w:rsidRDefault="0007313C" w:rsidP="0007313C">
      <w:pPr>
        <w:jc w:val="both"/>
        <w:rPr>
          <w:sz w:val="26"/>
          <w:szCs w:val="26"/>
        </w:rPr>
      </w:pPr>
    </w:p>
    <w:p w:rsidR="0007313C" w:rsidRDefault="0007313C" w:rsidP="0007313C">
      <w:pPr>
        <w:rPr>
          <w:sz w:val="26"/>
          <w:szCs w:val="26"/>
        </w:rPr>
      </w:pPr>
    </w:p>
    <w:p w:rsidR="0007313C" w:rsidRDefault="0007313C" w:rsidP="0007313C">
      <w:pPr>
        <w:rPr>
          <w:sz w:val="26"/>
          <w:szCs w:val="26"/>
        </w:rPr>
      </w:pPr>
    </w:p>
    <w:p w:rsidR="000817D9" w:rsidRDefault="000817D9" w:rsidP="000817D9">
      <w:pPr>
        <w:ind w:left="-850" w:hanging="1"/>
        <w:rPr>
          <w:sz w:val="28"/>
          <w:szCs w:val="28"/>
        </w:rPr>
      </w:pPr>
    </w:p>
    <w:p w:rsidR="000817D9" w:rsidRDefault="000817D9" w:rsidP="000817D9">
      <w:pPr>
        <w:ind w:left="-850" w:hanging="1"/>
        <w:rPr>
          <w:sz w:val="28"/>
          <w:szCs w:val="28"/>
        </w:rPr>
      </w:pPr>
    </w:p>
    <w:p w:rsidR="000817D9" w:rsidRDefault="000817D9" w:rsidP="000817D9">
      <w:pPr>
        <w:ind w:left="-850" w:hanging="1"/>
        <w:rPr>
          <w:sz w:val="28"/>
          <w:szCs w:val="28"/>
        </w:rPr>
      </w:pPr>
    </w:p>
    <w:p w:rsidR="000817D9" w:rsidRDefault="000817D9" w:rsidP="000817D9">
      <w:pPr>
        <w:ind w:left="-850" w:hanging="1"/>
        <w:rPr>
          <w:sz w:val="28"/>
          <w:szCs w:val="28"/>
        </w:rPr>
      </w:pPr>
    </w:p>
    <w:p w:rsidR="000817D9" w:rsidRDefault="000817D9" w:rsidP="000817D9">
      <w:pPr>
        <w:ind w:left="-850" w:hanging="1"/>
        <w:rPr>
          <w:sz w:val="28"/>
          <w:szCs w:val="28"/>
        </w:rPr>
      </w:pPr>
    </w:p>
    <w:p w:rsidR="000817D9" w:rsidRPr="00BC1CC1" w:rsidRDefault="000817D9" w:rsidP="000817D9"/>
    <w:p w:rsidR="0027266F" w:rsidRDefault="00E50001"/>
    <w:sectPr w:rsidR="0027266F" w:rsidSect="00AC3AD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D9"/>
    <w:rsid w:val="0007313C"/>
    <w:rsid w:val="000817D9"/>
    <w:rsid w:val="0025650B"/>
    <w:rsid w:val="002609C7"/>
    <w:rsid w:val="00E5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815D2-2CAF-4A2F-9D71-BCB2CAC0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олевецкий"/>
    <w:basedOn w:val="a"/>
    <w:rsid w:val="000817D9"/>
    <w:pPr>
      <w:ind w:firstLine="709"/>
      <w:jc w:val="both"/>
    </w:pPr>
    <w:rPr>
      <w:sz w:val="22"/>
      <w:szCs w:val="20"/>
    </w:rPr>
  </w:style>
  <w:style w:type="character" w:styleId="a4">
    <w:name w:val="Hyperlink"/>
    <w:uiPriority w:val="99"/>
    <w:unhideWhenUsed/>
    <w:rsid w:val="000817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1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 Ольга Геннадьевна</dc:creator>
  <cp:lastModifiedBy>Шульга Валентин Николаевич</cp:lastModifiedBy>
  <cp:revision>2</cp:revision>
  <cp:lastPrinted>2019-08-26T05:43:00Z</cp:lastPrinted>
  <dcterms:created xsi:type="dcterms:W3CDTF">2019-08-26T05:23:00Z</dcterms:created>
  <dcterms:modified xsi:type="dcterms:W3CDTF">2019-08-28T00:50:00Z</dcterms:modified>
</cp:coreProperties>
</file>